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A57FB" w14:textId="511CC22B" w:rsidR="001E21C1" w:rsidRDefault="002A3399">
      <w:pPr>
        <w:pStyle w:val="Title"/>
      </w:pPr>
      <w:r>
        <w:t xml:space="preserve">ASHRAE </w:t>
      </w:r>
      <w:r w:rsidR="00366C6E">
        <w:t>Connect: A Conference Shadowing Program Initiative</w:t>
      </w:r>
    </w:p>
    <w:p w14:paraId="3D4E0FDA" w14:textId="77777777" w:rsidR="001E21C1" w:rsidRDefault="002A3399">
      <w:pPr>
        <w:pStyle w:val="Heading1"/>
      </w:pPr>
      <w:r>
        <w:t>Program Information:</w:t>
      </w:r>
    </w:p>
    <w:p w14:paraId="1B2E28C0" w14:textId="752DC497" w:rsidR="00C97891" w:rsidRDefault="00C97891" w:rsidP="00C97891">
      <w:r>
        <w:t>Are you a first-time attendee at the ASHRAE Conference, or have you attended before but felt overwhelmed by the many options? This shadowing program offers the perfect opportunity to gain first-hand experience by following a member of ASHRAE through committee meetings and conference events.</w:t>
      </w:r>
    </w:p>
    <w:p w14:paraId="258DC5B1" w14:textId="77777777" w:rsidR="0074075B" w:rsidRDefault="0074075B">
      <w:r w:rsidRPr="0074075B">
        <w:t>Designed for ASHRAE members seeking to build stronger connections and deepen their understanding of ASHRAE’s processes, this program aims to help you navigate the conference with guidance and insight from experienced members. By participating, you'll not only gain valuable knowledge but also feel welcomed in committee meetings, ensuring you have a seat at the table and a voice in the discussions that shape our industry.</w:t>
      </w:r>
    </w:p>
    <w:p w14:paraId="05528693" w14:textId="4AE5E035" w:rsidR="0052740C" w:rsidRPr="0052740C" w:rsidRDefault="0052740C">
      <w:pPr>
        <w:rPr>
          <w:rFonts w:asciiTheme="majorHAnsi" w:eastAsiaTheme="majorEastAsia" w:hAnsiTheme="majorHAnsi" w:cstheme="majorBidi"/>
          <w:b/>
          <w:bCs/>
          <w:color w:val="4F81BD" w:themeColor="accent1"/>
          <w:sz w:val="26"/>
          <w:szCs w:val="26"/>
        </w:rPr>
      </w:pPr>
      <w:r>
        <w:rPr>
          <w:rFonts w:asciiTheme="majorHAnsi" w:eastAsiaTheme="majorEastAsia" w:hAnsiTheme="majorHAnsi" w:cstheme="majorBidi"/>
          <w:b/>
          <w:bCs/>
          <w:color w:val="4F81BD" w:themeColor="accent1"/>
          <w:sz w:val="26"/>
          <w:szCs w:val="26"/>
        </w:rPr>
        <w:t xml:space="preserve">Who can I shadow? </w:t>
      </w:r>
    </w:p>
    <w:p w14:paraId="3A565D73" w14:textId="7A1B05B2" w:rsidR="00CB43A0" w:rsidRDefault="002A3399" w:rsidP="00CB43A0">
      <w:r>
        <w:t>Shadow</w:t>
      </w:r>
      <w:r w:rsidR="0052740C">
        <w:t>ing opportunities</w:t>
      </w:r>
      <w:r>
        <w:t xml:space="preserve"> available </w:t>
      </w:r>
      <w:r w:rsidR="00C97891">
        <w:t xml:space="preserve">at </w:t>
      </w:r>
      <w:r w:rsidR="00715B9A">
        <w:t xml:space="preserve">the Winter and Annual ASHRAE </w:t>
      </w:r>
      <w:r>
        <w:t>Conference</w:t>
      </w:r>
      <w:r w:rsidR="00715B9A">
        <w:t>s</w:t>
      </w:r>
      <w:r w:rsidR="00CB43A0">
        <w:t xml:space="preserve">: </w:t>
      </w:r>
    </w:p>
    <w:p w14:paraId="4A152FD6" w14:textId="3963DCAC" w:rsidR="001E21C1" w:rsidRDefault="00CB43A0" w:rsidP="00CB43A0">
      <w:pPr>
        <w:pStyle w:val="ListParagraph"/>
        <w:numPr>
          <w:ilvl w:val="0"/>
          <w:numId w:val="18"/>
        </w:numPr>
      </w:pPr>
      <w:proofErr w:type="gramStart"/>
      <w:r>
        <w:t xml:space="preserve">A </w:t>
      </w:r>
      <w:r w:rsidR="002A3399">
        <w:t>member</w:t>
      </w:r>
      <w:proofErr w:type="gramEnd"/>
      <w:r w:rsidR="002A3399">
        <w:t xml:space="preserve"> of the Young Engineers in ASHRAE (YEA) committee</w:t>
      </w:r>
      <w:r>
        <w:t xml:space="preserve"> </w:t>
      </w:r>
    </w:p>
    <w:p w14:paraId="69551BFA" w14:textId="613CBFBB" w:rsidR="00715B9A" w:rsidRDefault="00715B9A" w:rsidP="00CB43A0">
      <w:pPr>
        <w:pStyle w:val="ListParagraph"/>
        <w:numPr>
          <w:ilvl w:val="0"/>
          <w:numId w:val="18"/>
        </w:numPr>
      </w:pPr>
      <w:r>
        <w:t xml:space="preserve">A member of </w:t>
      </w:r>
      <w:r w:rsidRPr="00715B9A">
        <w:t>Technical Activities Committee (TAC</w:t>
      </w:r>
      <w:r>
        <w:t>)</w:t>
      </w:r>
    </w:p>
    <w:p w14:paraId="29D909E6" w14:textId="77777777" w:rsidR="001E21C1" w:rsidRDefault="002A3399">
      <w:pPr>
        <w:pStyle w:val="Heading2"/>
      </w:pPr>
      <w:r>
        <w:t>Program Expectations:</w:t>
      </w:r>
    </w:p>
    <w:p w14:paraId="1B748292" w14:textId="60BF50C1" w:rsidR="00822EC3" w:rsidRDefault="00822EC3" w:rsidP="00C97891">
      <w:pPr>
        <w:pStyle w:val="ListParagraph"/>
        <w:numPr>
          <w:ilvl w:val="0"/>
          <w:numId w:val="13"/>
        </w:numPr>
      </w:pPr>
      <w:r w:rsidRPr="00822EC3">
        <w:t xml:space="preserve">The program runs concurrently with the Winter </w:t>
      </w:r>
      <w:r w:rsidR="00715B9A">
        <w:t xml:space="preserve">and Annual </w:t>
      </w:r>
      <w:r w:rsidRPr="00822EC3">
        <w:t>Conference</w:t>
      </w:r>
      <w:r w:rsidR="00715B9A">
        <w:t>s and</w:t>
      </w:r>
      <w:r w:rsidRPr="00822EC3">
        <w:t xml:space="preserve"> may start or end earlier or later depending on the committee member’s commitments</w:t>
      </w:r>
    </w:p>
    <w:p w14:paraId="5BD1DDA8" w14:textId="7BFF81F5" w:rsidR="0074075B" w:rsidRDefault="00C97891" w:rsidP="00C97891">
      <w:pPr>
        <w:pStyle w:val="ListParagraph"/>
        <w:numPr>
          <w:ilvl w:val="0"/>
          <w:numId w:val="13"/>
        </w:numPr>
      </w:pPr>
      <w:r>
        <w:t>You will shadow a YEA committee member</w:t>
      </w:r>
      <w:r w:rsidR="00715B9A">
        <w:t xml:space="preserve"> or a Technical Activities Committee member</w:t>
      </w:r>
      <w:r>
        <w:t>, following their daily schedule and participating in their activities.</w:t>
      </w:r>
    </w:p>
    <w:p w14:paraId="2AB8B4FC" w14:textId="465C146F" w:rsidR="0074075B" w:rsidRDefault="00C97891" w:rsidP="00C97891">
      <w:pPr>
        <w:pStyle w:val="ListParagraph"/>
        <w:numPr>
          <w:ilvl w:val="0"/>
          <w:numId w:val="13"/>
        </w:numPr>
      </w:pPr>
      <w:r>
        <w:t xml:space="preserve">A copy of </w:t>
      </w:r>
      <w:r w:rsidR="00715B9A">
        <w:t>their</w:t>
      </w:r>
      <w:r>
        <w:t xml:space="preserve"> schedule will be provided to you. The shadowing experience will be guided by both you and the </w:t>
      </w:r>
      <w:r w:rsidR="00715B9A">
        <w:t>committee member that you are shadowing.</w:t>
      </w:r>
    </w:p>
    <w:p w14:paraId="0CC0AA4B" w14:textId="18354AE0" w:rsidR="00C97891" w:rsidRDefault="00C97891" w:rsidP="00C97891">
      <w:pPr>
        <w:pStyle w:val="ListParagraph"/>
        <w:numPr>
          <w:ilvl w:val="0"/>
          <w:numId w:val="13"/>
        </w:numPr>
      </w:pPr>
      <w:r>
        <w:t>The goal of the program is to give you first-hand insight into a committee member’s role at the ASHRAE conference, including how business meetings are conducted.</w:t>
      </w:r>
    </w:p>
    <w:p w14:paraId="71012B2F" w14:textId="3856F06D" w:rsidR="00F5155E" w:rsidRDefault="00F5155E" w:rsidP="00C97891">
      <w:pPr>
        <w:pStyle w:val="ListParagraph"/>
        <w:numPr>
          <w:ilvl w:val="0"/>
          <w:numId w:val="13"/>
        </w:numPr>
      </w:pPr>
      <w:r>
        <w:t>Y</w:t>
      </w:r>
      <w:r w:rsidRPr="00F5155E">
        <w:t xml:space="preserve">ou </w:t>
      </w:r>
      <w:r>
        <w:t>may</w:t>
      </w:r>
      <w:r w:rsidRPr="00F5155E">
        <w:t xml:space="preserve"> be asked to provide an optional photograph and will be </w:t>
      </w:r>
      <w:proofErr w:type="gramStart"/>
      <w:r w:rsidRPr="00F5155E">
        <w:t>provided</w:t>
      </w:r>
      <w:proofErr w:type="gramEnd"/>
      <w:r w:rsidRPr="00F5155E">
        <w:t xml:space="preserve"> a photograph of your committee member to help make the first connection</w:t>
      </w:r>
    </w:p>
    <w:p w14:paraId="08CC87F9" w14:textId="77777777" w:rsidR="001E21C1" w:rsidRDefault="002A3399">
      <w:pPr>
        <w:pStyle w:val="Heading2"/>
      </w:pPr>
      <w:r>
        <w:t>Program Limitations:</w:t>
      </w:r>
    </w:p>
    <w:p w14:paraId="2C15D011" w14:textId="4C03D531" w:rsidR="0015528B" w:rsidRDefault="0015528B" w:rsidP="0074075B">
      <w:pPr>
        <w:pStyle w:val="ListParagraph"/>
        <w:numPr>
          <w:ilvl w:val="0"/>
          <w:numId w:val="14"/>
        </w:numPr>
      </w:pPr>
      <w:r>
        <w:t xml:space="preserve">The program is open to five (5) participants </w:t>
      </w:r>
    </w:p>
    <w:p w14:paraId="5B6EECBC" w14:textId="1AC83B51" w:rsidR="0074075B" w:rsidRDefault="002A3399" w:rsidP="0074075B">
      <w:pPr>
        <w:pStyle w:val="ListParagraph"/>
        <w:numPr>
          <w:ilvl w:val="0"/>
          <w:numId w:val="14"/>
        </w:numPr>
      </w:pPr>
      <w:r>
        <w:t xml:space="preserve">This program is </w:t>
      </w:r>
      <w:r w:rsidRPr="0074075B">
        <w:rPr>
          <w:b/>
          <w:bCs/>
          <w:u w:val="single"/>
        </w:rPr>
        <w:t>not</w:t>
      </w:r>
      <w:r>
        <w:t xml:space="preserve"> eligible for funding. Participants must cover conference registration, travel, </w:t>
      </w:r>
      <w:proofErr w:type="gramStart"/>
      <w:r w:rsidR="00715B9A">
        <w:t>accommodations</w:t>
      </w:r>
      <w:proofErr w:type="gramEnd"/>
      <w:r>
        <w:t>, and meals.</w:t>
      </w:r>
    </w:p>
    <w:p w14:paraId="4CE0BCA5" w14:textId="00549854" w:rsidR="00366C6E" w:rsidRPr="00E430F4" w:rsidRDefault="002A3399" w:rsidP="00E430F4">
      <w:pPr>
        <w:pStyle w:val="ListParagraph"/>
        <w:numPr>
          <w:ilvl w:val="0"/>
          <w:numId w:val="14"/>
        </w:numPr>
      </w:pPr>
      <w:r>
        <w:t>Participants are expected to arrive on time and make the most of their experience by engaging and networking.</w:t>
      </w:r>
      <w:r w:rsidR="00366C6E">
        <w:br w:type="page"/>
      </w:r>
    </w:p>
    <w:p w14:paraId="4881C402" w14:textId="457C4E9D" w:rsidR="001E21C1" w:rsidRDefault="002A3399">
      <w:pPr>
        <w:pStyle w:val="Heading1"/>
      </w:pPr>
      <w:r>
        <w:lastRenderedPageBreak/>
        <w:t>Applicant Information:</w:t>
      </w:r>
    </w:p>
    <w:p w14:paraId="354965F5" w14:textId="77777777" w:rsidR="001E21C1" w:rsidRDefault="002A3399">
      <w:r>
        <w:t xml:space="preserve">Full Name: </w:t>
      </w:r>
    </w:p>
    <w:p w14:paraId="367344C4" w14:textId="4B34ECDC" w:rsidR="00C97891" w:rsidRDefault="00C97891">
      <w:r>
        <w:t xml:space="preserve">ASHRAE membership Number: </w:t>
      </w:r>
    </w:p>
    <w:p w14:paraId="5BD92AB0" w14:textId="77777777" w:rsidR="001E21C1" w:rsidRDefault="002A3399">
      <w:r>
        <w:t xml:space="preserve">Age: </w:t>
      </w:r>
    </w:p>
    <w:p w14:paraId="3547951A" w14:textId="77777777" w:rsidR="001E21C1" w:rsidRDefault="002A3399">
      <w:r>
        <w:t xml:space="preserve">ASHRAE Chapter: </w:t>
      </w:r>
    </w:p>
    <w:p w14:paraId="162FE741" w14:textId="77777777" w:rsidR="001E21C1" w:rsidRDefault="002A3399">
      <w:r>
        <w:t xml:space="preserve">Phone Number: </w:t>
      </w:r>
    </w:p>
    <w:p w14:paraId="15955C55" w14:textId="549B98F4" w:rsidR="00366C6E" w:rsidRDefault="00366C6E">
      <w:r>
        <w:t xml:space="preserve">Email: </w:t>
      </w:r>
    </w:p>
    <w:p w14:paraId="6D0D0305" w14:textId="12BB82EF" w:rsidR="001E21C1" w:rsidRDefault="00366C6E">
      <w:pPr>
        <w:pStyle w:val="Heading1"/>
      </w:pPr>
      <w:r>
        <w:t>Area of Interest in ASHRAE</w:t>
      </w:r>
      <w:r w:rsidR="002A3399">
        <w:t>:</w:t>
      </w:r>
    </w:p>
    <w:p w14:paraId="6EB606AF" w14:textId="4380703E" w:rsidR="001E21C1" w:rsidRDefault="002A3399">
      <w:r>
        <w:t>Rank your areas of interest in ASHRAE conference programs (</w:t>
      </w:r>
      <w:r w:rsidR="00C97891">
        <w:t xml:space="preserve">1 being the most interesting, </w:t>
      </w:r>
      <w:r w:rsidR="00F5155E">
        <w:t>5</w:t>
      </w:r>
      <w:r w:rsidR="00C97891">
        <w:t xml:space="preserve"> being the least interesting</w:t>
      </w:r>
      <w:r>
        <w:t>):</w:t>
      </w:r>
    </w:p>
    <w:p w14:paraId="04A9CA16" w14:textId="77777777" w:rsidR="00C97891" w:rsidRDefault="002A3399" w:rsidP="00C97891">
      <w:pPr>
        <w:pStyle w:val="ListParagraph"/>
        <w:numPr>
          <w:ilvl w:val="0"/>
          <w:numId w:val="10"/>
        </w:numPr>
      </w:pPr>
      <w:r>
        <w:t>Technical Committees</w:t>
      </w:r>
    </w:p>
    <w:p w14:paraId="20FD907D" w14:textId="77777777" w:rsidR="00C97891" w:rsidRDefault="002A3399" w:rsidP="00C97891">
      <w:pPr>
        <w:pStyle w:val="ListParagraph"/>
        <w:numPr>
          <w:ilvl w:val="0"/>
          <w:numId w:val="10"/>
        </w:numPr>
      </w:pPr>
      <w:r>
        <w:t>Society Committees (YEA Committee, etc.)</w:t>
      </w:r>
    </w:p>
    <w:p w14:paraId="01A566A7" w14:textId="77777777" w:rsidR="00C97891" w:rsidRDefault="002A3399" w:rsidP="00C97891">
      <w:pPr>
        <w:pStyle w:val="ListParagraph"/>
        <w:numPr>
          <w:ilvl w:val="0"/>
          <w:numId w:val="10"/>
        </w:numPr>
      </w:pPr>
      <w:r>
        <w:t>ASHRAE Seminars</w:t>
      </w:r>
    </w:p>
    <w:p w14:paraId="7825BCE6" w14:textId="03D4469B" w:rsidR="001E21C1" w:rsidRDefault="002A3399" w:rsidP="00C97891">
      <w:pPr>
        <w:pStyle w:val="ListParagraph"/>
        <w:numPr>
          <w:ilvl w:val="0"/>
          <w:numId w:val="10"/>
        </w:numPr>
      </w:pPr>
      <w:r>
        <w:t>AHRI</w:t>
      </w:r>
    </w:p>
    <w:p w14:paraId="1345FCD7" w14:textId="5B9C57EB" w:rsidR="00C97891" w:rsidRDefault="00C97891" w:rsidP="00C97891">
      <w:pPr>
        <w:pStyle w:val="ListParagraph"/>
        <w:numPr>
          <w:ilvl w:val="0"/>
          <w:numId w:val="10"/>
        </w:numPr>
      </w:pPr>
      <w:r>
        <w:t>General networking within</w:t>
      </w:r>
      <w:r w:rsidR="00366C6E">
        <w:t xml:space="preserve"> ASHRAE</w:t>
      </w:r>
    </w:p>
    <w:p w14:paraId="5ACCBB70" w14:textId="0FACE3FB" w:rsidR="001E21C1" w:rsidRDefault="00366C6E">
      <w:pPr>
        <w:pStyle w:val="Heading1"/>
      </w:pPr>
      <w:r>
        <w:t xml:space="preserve">Program </w:t>
      </w:r>
      <w:r w:rsidR="002A3399">
        <w:t>Questions:</w:t>
      </w:r>
    </w:p>
    <w:p w14:paraId="1901F352" w14:textId="77777777" w:rsidR="00C97891" w:rsidRDefault="00C97891" w:rsidP="00C97891">
      <w:pPr>
        <w:pStyle w:val="ListParagraph"/>
        <w:numPr>
          <w:ilvl w:val="0"/>
          <w:numId w:val="12"/>
        </w:numPr>
      </w:pPr>
      <w:r>
        <w:t>List your involvement with ASHRAE (if any):</w:t>
      </w:r>
    </w:p>
    <w:p w14:paraId="268A722B" w14:textId="728046A6" w:rsidR="00C97891" w:rsidRDefault="00C97891" w:rsidP="00C97891">
      <w:pPr>
        <w:pStyle w:val="ListParagraph"/>
        <w:numPr>
          <w:ilvl w:val="0"/>
          <w:numId w:val="12"/>
        </w:numPr>
      </w:pPr>
      <w:r w:rsidRPr="00C97891">
        <w:t>What inspired you to apply for this shadowing program?</w:t>
      </w:r>
    </w:p>
    <w:p w14:paraId="54569054" w14:textId="0B89923C" w:rsidR="001E21C1" w:rsidRDefault="00C97891" w:rsidP="00C97891">
      <w:pPr>
        <w:pStyle w:val="ListParagraph"/>
        <w:numPr>
          <w:ilvl w:val="0"/>
          <w:numId w:val="12"/>
        </w:numPr>
      </w:pPr>
      <w:r w:rsidRPr="00C97891">
        <w:t xml:space="preserve">What are your goals for attending the ASHRAE Winter </w:t>
      </w:r>
      <w:r w:rsidR="00715B9A">
        <w:t xml:space="preserve">or Annual </w:t>
      </w:r>
      <w:r w:rsidRPr="00C97891">
        <w:t>Conference?</w:t>
      </w:r>
    </w:p>
    <w:p w14:paraId="0BDDB6FD" w14:textId="48E06039" w:rsidR="00C97891" w:rsidRDefault="00C97891" w:rsidP="00C97891">
      <w:pPr>
        <w:pStyle w:val="ListParagraph"/>
        <w:numPr>
          <w:ilvl w:val="0"/>
          <w:numId w:val="12"/>
        </w:numPr>
      </w:pPr>
      <w:r w:rsidRPr="00C97891">
        <w:t>How do you plan to make the most of this shadowing opportunity?</w:t>
      </w:r>
    </w:p>
    <w:p w14:paraId="24CF4FC0" w14:textId="10C615C1" w:rsidR="00C97891" w:rsidRDefault="00C97891" w:rsidP="00C97891">
      <w:pPr>
        <w:pStyle w:val="ListParagraph"/>
        <w:numPr>
          <w:ilvl w:val="0"/>
          <w:numId w:val="12"/>
        </w:numPr>
      </w:pPr>
      <w:r w:rsidRPr="00C97891">
        <w:t>In what ways do you hope this program will contribute to your involvement with ASHRAE in the future?</w:t>
      </w:r>
    </w:p>
    <w:p w14:paraId="7A3BA33C" w14:textId="3B1514DF" w:rsidR="00C97891" w:rsidRDefault="00C97891" w:rsidP="00C97891">
      <w:pPr>
        <w:pStyle w:val="ListParagraph"/>
        <w:numPr>
          <w:ilvl w:val="0"/>
          <w:numId w:val="12"/>
        </w:numPr>
      </w:pPr>
      <w:r w:rsidRPr="00C97891">
        <w:t>What challenges do you anticipate during the program, and how do you plan to overcome them?</w:t>
      </w:r>
    </w:p>
    <w:p w14:paraId="3DF6E31B" w14:textId="77777777" w:rsidR="00F53161" w:rsidRDefault="00F53161" w:rsidP="00F53161"/>
    <w:p w14:paraId="50CC0B9C" w14:textId="77777777" w:rsidR="00F53161" w:rsidRDefault="00F53161" w:rsidP="00F53161">
      <w:r>
        <w:t xml:space="preserve">Send completed applications to Jeanette McCray at </w:t>
      </w:r>
      <w:hyperlink r:id="rId6" w:history="1">
        <w:r w:rsidRPr="003D23D7">
          <w:rPr>
            <w:rStyle w:val="Hyperlink"/>
          </w:rPr>
          <w:t>jmccray@ashrae.org</w:t>
        </w:r>
      </w:hyperlink>
      <w:r>
        <w:t xml:space="preserve"> </w:t>
      </w:r>
    </w:p>
    <w:p w14:paraId="28BC09AD" w14:textId="77777777" w:rsidR="00F53161" w:rsidRDefault="00F53161" w:rsidP="00F53161"/>
    <w:sectPr w:rsidR="00F53161"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7173BC7"/>
    <w:multiLevelType w:val="hybridMultilevel"/>
    <w:tmpl w:val="BC9C36B4"/>
    <w:lvl w:ilvl="0" w:tplc="DA6AA392">
      <w:start w:val="1"/>
      <w:numFmt w:val="bullet"/>
      <w:lvlText w:val="-"/>
      <w:lvlJc w:val="left"/>
      <w:pPr>
        <w:ind w:left="720" w:hanging="360"/>
      </w:pPr>
      <w:rPr>
        <w:rFonts w:ascii="Cambria" w:eastAsiaTheme="minorEastAsia" w:hAnsi="Cambria"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9DC54DB"/>
    <w:multiLevelType w:val="hybridMultilevel"/>
    <w:tmpl w:val="954E6BF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242C77A9"/>
    <w:multiLevelType w:val="hybridMultilevel"/>
    <w:tmpl w:val="C3005B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5CF34BB"/>
    <w:multiLevelType w:val="hybridMultilevel"/>
    <w:tmpl w:val="3820AE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FB072F0"/>
    <w:multiLevelType w:val="hybridMultilevel"/>
    <w:tmpl w:val="02DCED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9200739"/>
    <w:multiLevelType w:val="hybridMultilevel"/>
    <w:tmpl w:val="94E467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10D2EDC"/>
    <w:multiLevelType w:val="hybridMultilevel"/>
    <w:tmpl w:val="C3E4A108"/>
    <w:lvl w:ilvl="0" w:tplc="0A12D59E">
      <w:start w:val="1"/>
      <w:numFmt w:val="bullet"/>
      <w:lvlText w:val="-"/>
      <w:lvlJc w:val="left"/>
      <w:pPr>
        <w:ind w:left="720" w:hanging="360"/>
      </w:pPr>
      <w:rPr>
        <w:rFonts w:ascii="Cambria" w:eastAsiaTheme="minorEastAsia" w:hAnsi="Cambria"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0155D40"/>
    <w:multiLevelType w:val="hybridMultilevel"/>
    <w:tmpl w:val="094E6F3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72B257F7"/>
    <w:multiLevelType w:val="hybridMultilevel"/>
    <w:tmpl w:val="10B6980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931671333">
    <w:abstractNumId w:val="8"/>
  </w:num>
  <w:num w:numId="2" w16cid:durableId="555118959">
    <w:abstractNumId w:val="6"/>
  </w:num>
  <w:num w:numId="3" w16cid:durableId="148330959">
    <w:abstractNumId w:val="5"/>
  </w:num>
  <w:num w:numId="4" w16cid:durableId="750473370">
    <w:abstractNumId w:val="4"/>
  </w:num>
  <w:num w:numId="5" w16cid:durableId="796990958">
    <w:abstractNumId w:val="7"/>
  </w:num>
  <w:num w:numId="6" w16cid:durableId="1646160801">
    <w:abstractNumId w:val="3"/>
  </w:num>
  <w:num w:numId="7" w16cid:durableId="1548567447">
    <w:abstractNumId w:val="2"/>
  </w:num>
  <w:num w:numId="8" w16cid:durableId="1952979038">
    <w:abstractNumId w:val="1"/>
  </w:num>
  <w:num w:numId="9" w16cid:durableId="245114759">
    <w:abstractNumId w:val="0"/>
  </w:num>
  <w:num w:numId="10" w16cid:durableId="267590898">
    <w:abstractNumId w:val="12"/>
  </w:num>
  <w:num w:numId="11" w16cid:durableId="1373308781">
    <w:abstractNumId w:val="16"/>
  </w:num>
  <w:num w:numId="12" w16cid:durableId="1104036591">
    <w:abstractNumId w:val="17"/>
  </w:num>
  <w:num w:numId="13" w16cid:durableId="1203977634">
    <w:abstractNumId w:val="11"/>
  </w:num>
  <w:num w:numId="14" w16cid:durableId="2081635890">
    <w:abstractNumId w:val="14"/>
  </w:num>
  <w:num w:numId="15" w16cid:durableId="392772344">
    <w:abstractNumId w:val="9"/>
  </w:num>
  <w:num w:numId="16" w16cid:durableId="29960341">
    <w:abstractNumId w:val="15"/>
  </w:num>
  <w:num w:numId="17" w16cid:durableId="148719857">
    <w:abstractNumId w:val="10"/>
  </w:num>
  <w:num w:numId="18" w16cid:durableId="118929697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A399A"/>
    <w:rsid w:val="0015074B"/>
    <w:rsid w:val="0015528B"/>
    <w:rsid w:val="0017652D"/>
    <w:rsid w:val="001E21C1"/>
    <w:rsid w:val="0029639D"/>
    <w:rsid w:val="002A3399"/>
    <w:rsid w:val="002D76E5"/>
    <w:rsid w:val="00326F90"/>
    <w:rsid w:val="00366C6E"/>
    <w:rsid w:val="00475B7F"/>
    <w:rsid w:val="0052740C"/>
    <w:rsid w:val="00562683"/>
    <w:rsid w:val="006F2311"/>
    <w:rsid w:val="00715B9A"/>
    <w:rsid w:val="0074075B"/>
    <w:rsid w:val="00822EC3"/>
    <w:rsid w:val="00AA1D8D"/>
    <w:rsid w:val="00B47730"/>
    <w:rsid w:val="00C97891"/>
    <w:rsid w:val="00CB0664"/>
    <w:rsid w:val="00CB43A0"/>
    <w:rsid w:val="00E430F4"/>
    <w:rsid w:val="00F5155E"/>
    <w:rsid w:val="00F53161"/>
    <w:rsid w:val="00F61E25"/>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C178C7"/>
  <w14:defaultImageDpi w14:val="300"/>
  <w15:docId w15:val="{D1383F46-47B5-4B87-ABC2-2137DFD75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F531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mccray@ashrae.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451</Words>
  <Characters>2577</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McCray, Jeanette</cp:lastModifiedBy>
  <cp:revision>2</cp:revision>
  <dcterms:created xsi:type="dcterms:W3CDTF">2025-03-07T21:18:00Z</dcterms:created>
  <dcterms:modified xsi:type="dcterms:W3CDTF">2025-03-07T21:18:00Z</dcterms:modified>
  <cp:category/>
</cp:coreProperties>
</file>